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31239" w14:textId="60FF6C19" w:rsidR="00DF7AC7" w:rsidRPr="003B04B5" w:rsidRDefault="00F33BC1" w:rsidP="00DF7AC7">
      <w:pPr>
        <w:pStyle w:val="a5"/>
        <w:ind w:left="0"/>
        <w:jc w:val="center"/>
        <w:rPr>
          <w:rFonts w:ascii="Arial" w:hAnsi="Arial" w:cs="Arial"/>
          <w:b/>
          <w:color w:val="000000"/>
          <w:spacing w:val="-6"/>
        </w:rPr>
      </w:pPr>
      <w:r w:rsidRPr="003B04B5">
        <w:rPr>
          <w:rFonts w:ascii="Arial" w:hAnsi="Arial" w:cs="Arial"/>
          <w:b/>
          <w:color w:val="000000"/>
          <w:spacing w:val="-6"/>
        </w:rPr>
        <w:t>П</w:t>
      </w:r>
      <w:r w:rsidR="000B7E4F" w:rsidRPr="003B04B5">
        <w:rPr>
          <w:rFonts w:ascii="Arial" w:hAnsi="Arial" w:cs="Arial"/>
          <w:b/>
          <w:color w:val="000000"/>
          <w:spacing w:val="-6"/>
        </w:rPr>
        <w:t>орядок</w:t>
      </w:r>
      <w:r w:rsidRPr="003B04B5">
        <w:rPr>
          <w:rFonts w:ascii="Arial" w:hAnsi="Arial" w:cs="Arial"/>
          <w:b/>
          <w:color w:val="000000"/>
          <w:spacing w:val="-6"/>
        </w:rPr>
        <w:t xml:space="preserve"> вывоза </w:t>
      </w:r>
      <w:r w:rsidR="00DF7AC7" w:rsidRPr="003B04B5">
        <w:rPr>
          <w:rFonts w:ascii="Arial" w:hAnsi="Arial" w:cs="Arial"/>
          <w:b/>
          <w:color w:val="000000"/>
          <w:spacing w:val="-6"/>
        </w:rPr>
        <w:t xml:space="preserve">подрядной организацией </w:t>
      </w:r>
    </w:p>
    <w:p w14:paraId="029696E6" w14:textId="77777777" w:rsidR="007857E1" w:rsidRPr="003B04B5" w:rsidRDefault="007857E1" w:rsidP="00DF7AC7">
      <w:pPr>
        <w:pStyle w:val="a5"/>
        <w:ind w:left="0"/>
        <w:jc w:val="center"/>
        <w:rPr>
          <w:rFonts w:ascii="Arial" w:hAnsi="Arial" w:cs="Arial"/>
          <w:b/>
          <w:color w:val="000000"/>
          <w:spacing w:val="-6"/>
        </w:rPr>
      </w:pPr>
      <w:r w:rsidRPr="003B04B5">
        <w:rPr>
          <w:rFonts w:ascii="Arial" w:hAnsi="Arial" w:cs="Arial"/>
          <w:b/>
          <w:color w:val="000000"/>
          <w:spacing w:val="-6"/>
        </w:rPr>
        <w:t>на площадку ООО «Северсталь-</w:t>
      </w:r>
      <w:proofErr w:type="spellStart"/>
      <w:r w:rsidRPr="003B04B5">
        <w:rPr>
          <w:rFonts w:ascii="Arial" w:hAnsi="Arial" w:cs="Arial"/>
          <w:b/>
          <w:color w:val="000000"/>
          <w:spacing w:val="-6"/>
        </w:rPr>
        <w:t>Вторчермет</w:t>
      </w:r>
      <w:proofErr w:type="spellEnd"/>
      <w:r w:rsidRPr="003B04B5">
        <w:rPr>
          <w:rFonts w:ascii="Arial" w:hAnsi="Arial" w:cs="Arial"/>
          <w:b/>
          <w:color w:val="000000"/>
          <w:spacing w:val="-6"/>
        </w:rPr>
        <w:t xml:space="preserve">» </w:t>
      </w:r>
    </w:p>
    <w:p w14:paraId="02972541" w14:textId="628472DD" w:rsidR="00F33BC1" w:rsidRPr="00A34A18" w:rsidRDefault="00F33BC1" w:rsidP="00C9216C">
      <w:pPr>
        <w:pStyle w:val="a5"/>
        <w:ind w:left="0"/>
        <w:jc w:val="center"/>
        <w:rPr>
          <w:rFonts w:ascii="Arial" w:hAnsi="Arial" w:cs="Arial"/>
          <w:b/>
          <w:color w:val="000000"/>
          <w:spacing w:val="-6"/>
        </w:rPr>
      </w:pPr>
      <w:r w:rsidRPr="003B04B5">
        <w:rPr>
          <w:rFonts w:ascii="Arial" w:hAnsi="Arial" w:cs="Arial"/>
          <w:b/>
          <w:color w:val="000000"/>
          <w:spacing w:val="-6"/>
        </w:rPr>
        <w:t xml:space="preserve">металлолома </w:t>
      </w:r>
      <w:r w:rsidR="00DF7AC7" w:rsidRPr="003B04B5">
        <w:rPr>
          <w:rFonts w:ascii="Arial" w:hAnsi="Arial" w:cs="Arial"/>
          <w:b/>
          <w:color w:val="000000"/>
          <w:spacing w:val="-6"/>
        </w:rPr>
        <w:t>от ТМЦ</w:t>
      </w:r>
      <w:r w:rsidR="007857E1" w:rsidRPr="003B04B5">
        <w:rPr>
          <w:rFonts w:ascii="Arial" w:hAnsi="Arial" w:cs="Arial"/>
          <w:b/>
          <w:color w:val="000000"/>
          <w:spacing w:val="-6"/>
        </w:rPr>
        <w:t>, стоимость которого</w:t>
      </w:r>
      <w:r w:rsidR="00C9216C" w:rsidRPr="003B04B5">
        <w:rPr>
          <w:rFonts w:ascii="Arial" w:hAnsi="Arial" w:cs="Arial"/>
          <w:b/>
          <w:color w:val="000000"/>
          <w:spacing w:val="-6"/>
        </w:rPr>
        <w:t xml:space="preserve"> компенсируется</w:t>
      </w:r>
    </w:p>
    <w:p w14:paraId="5B75F91D" w14:textId="77777777" w:rsidR="00F33BC1" w:rsidRPr="00A34A18" w:rsidRDefault="00F33BC1" w:rsidP="003D63CD">
      <w:pPr>
        <w:pStyle w:val="a5"/>
        <w:ind w:left="0" w:firstLine="720"/>
        <w:jc w:val="both"/>
        <w:rPr>
          <w:rFonts w:ascii="Arial" w:hAnsi="Arial" w:cs="Arial"/>
          <w:b/>
          <w:color w:val="000000"/>
          <w:spacing w:val="-6"/>
        </w:rPr>
      </w:pPr>
    </w:p>
    <w:p w14:paraId="2EFD0B61" w14:textId="76C235AF" w:rsidR="003D63CD" w:rsidRPr="00A34A18" w:rsidRDefault="00DF7AC7" w:rsidP="00A34A18">
      <w:pPr>
        <w:pStyle w:val="a5"/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Согласно регламента</w:t>
      </w:r>
      <w:bookmarkStart w:id="0" w:name="_GoBack"/>
      <w:bookmarkEnd w:id="0"/>
      <w:r>
        <w:rPr>
          <w:rFonts w:ascii="Arial" w:hAnsi="Arial" w:cs="Arial"/>
          <w:color w:val="000000"/>
          <w:spacing w:val="-6"/>
        </w:rPr>
        <w:t xml:space="preserve"> «Возврата товарно-материальных ценносте</w:t>
      </w:r>
      <w:r w:rsidR="00DC7F93">
        <w:rPr>
          <w:rFonts w:ascii="Arial" w:hAnsi="Arial" w:cs="Arial"/>
          <w:color w:val="000000"/>
          <w:spacing w:val="-6"/>
        </w:rPr>
        <w:t>й</w:t>
      </w:r>
      <w:r>
        <w:rPr>
          <w:rFonts w:ascii="Arial" w:hAnsi="Arial" w:cs="Arial"/>
          <w:color w:val="000000"/>
          <w:spacing w:val="-6"/>
        </w:rPr>
        <w:t>, не использованных в инвестиционных проектах», л</w:t>
      </w:r>
      <w:r w:rsidR="00987B7E" w:rsidRPr="00A34A18">
        <w:rPr>
          <w:rFonts w:ascii="Arial" w:hAnsi="Arial" w:cs="Arial"/>
          <w:color w:val="000000"/>
          <w:spacing w:val="-6"/>
        </w:rPr>
        <w:t>ом от ТМЦ, стоимость которых компенсируется, подлежит сдаче (продаже) Подрядчиком в ООО «Северсталь-</w:t>
      </w:r>
      <w:proofErr w:type="spellStart"/>
      <w:r w:rsidR="00987B7E" w:rsidRPr="00A34A18">
        <w:rPr>
          <w:rFonts w:ascii="Arial" w:hAnsi="Arial" w:cs="Arial"/>
          <w:color w:val="000000"/>
          <w:spacing w:val="-6"/>
        </w:rPr>
        <w:t>Вторчермет</w:t>
      </w:r>
      <w:proofErr w:type="spellEnd"/>
      <w:r w:rsidR="00987B7E" w:rsidRPr="00A34A18">
        <w:rPr>
          <w:rFonts w:ascii="Arial" w:hAnsi="Arial" w:cs="Arial"/>
          <w:color w:val="000000"/>
          <w:spacing w:val="-6"/>
        </w:rPr>
        <w:t>».</w:t>
      </w:r>
      <w:r w:rsidR="003D63CD" w:rsidRPr="00A34A18">
        <w:rPr>
          <w:rFonts w:ascii="Arial" w:hAnsi="Arial" w:cs="Arial"/>
          <w:color w:val="000000"/>
          <w:spacing w:val="-6"/>
        </w:rPr>
        <w:t xml:space="preserve"> </w:t>
      </w:r>
    </w:p>
    <w:p w14:paraId="3CAA5437" w14:textId="179A38EB" w:rsidR="003D63CD" w:rsidRPr="00A34A18" w:rsidRDefault="003D63CD" w:rsidP="00A34A18">
      <w:pPr>
        <w:pStyle w:val="a5"/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A34A18">
        <w:rPr>
          <w:rFonts w:ascii="Arial" w:hAnsi="Arial" w:cs="Arial"/>
          <w:color w:val="000000"/>
          <w:spacing w:val="-6"/>
        </w:rPr>
        <w:t>П</w:t>
      </w:r>
      <w:r w:rsidR="005B10AC">
        <w:rPr>
          <w:rFonts w:ascii="Arial" w:hAnsi="Arial" w:cs="Arial"/>
          <w:color w:val="000000"/>
          <w:spacing w:val="-6"/>
        </w:rPr>
        <w:t>одрядная организация</w:t>
      </w:r>
      <w:r w:rsidRPr="00A34A18">
        <w:rPr>
          <w:rFonts w:ascii="Arial" w:hAnsi="Arial" w:cs="Arial"/>
          <w:color w:val="000000"/>
          <w:spacing w:val="-6"/>
        </w:rPr>
        <w:t xml:space="preserve"> долж</w:t>
      </w:r>
      <w:r w:rsidR="005B10AC">
        <w:rPr>
          <w:rFonts w:ascii="Arial" w:hAnsi="Arial" w:cs="Arial"/>
          <w:color w:val="000000"/>
          <w:spacing w:val="-6"/>
        </w:rPr>
        <w:t>на</w:t>
      </w:r>
      <w:r w:rsidRPr="00A34A18">
        <w:rPr>
          <w:rFonts w:ascii="Arial" w:hAnsi="Arial" w:cs="Arial"/>
          <w:color w:val="000000"/>
          <w:spacing w:val="-6"/>
        </w:rPr>
        <w:t xml:space="preserve"> обеспечить сдачу</w:t>
      </w:r>
      <w:r w:rsidR="00DB3DE3">
        <w:rPr>
          <w:rFonts w:ascii="Arial" w:hAnsi="Arial" w:cs="Arial"/>
          <w:color w:val="000000"/>
          <w:spacing w:val="-6"/>
        </w:rPr>
        <w:t xml:space="preserve"> лома,</w:t>
      </w:r>
      <w:r w:rsidRPr="00A34A18">
        <w:rPr>
          <w:rFonts w:ascii="Arial" w:hAnsi="Arial" w:cs="Arial"/>
          <w:color w:val="000000"/>
          <w:spacing w:val="-6"/>
        </w:rPr>
        <w:t xml:space="preserve"> образовавшегося по рассматриваемой </w:t>
      </w:r>
      <w:r w:rsidR="005B10AC">
        <w:rPr>
          <w:rFonts w:ascii="Arial" w:hAnsi="Arial" w:cs="Arial"/>
          <w:color w:val="000000"/>
          <w:spacing w:val="-6"/>
        </w:rPr>
        <w:t>«</w:t>
      </w:r>
      <w:r w:rsidRPr="00A34A18">
        <w:rPr>
          <w:rFonts w:ascii="Arial" w:hAnsi="Arial" w:cs="Arial"/>
          <w:color w:val="000000"/>
          <w:spacing w:val="-6"/>
        </w:rPr>
        <w:t xml:space="preserve">Претензии </w:t>
      </w:r>
      <w:r w:rsidR="005B10AC">
        <w:rPr>
          <w:rFonts w:ascii="Arial" w:hAnsi="Arial" w:cs="Arial"/>
          <w:color w:val="000000"/>
          <w:spacing w:val="-6"/>
        </w:rPr>
        <w:t>Подрядчика в адрес Заказчика»</w:t>
      </w:r>
      <w:r w:rsidR="00DB3DE3">
        <w:rPr>
          <w:rFonts w:ascii="Arial" w:hAnsi="Arial" w:cs="Arial"/>
          <w:color w:val="000000"/>
          <w:spacing w:val="-6"/>
        </w:rPr>
        <w:t>,</w:t>
      </w:r>
      <w:r w:rsidRPr="00A34A18">
        <w:rPr>
          <w:rFonts w:ascii="Arial" w:hAnsi="Arial" w:cs="Arial"/>
          <w:color w:val="000000"/>
          <w:spacing w:val="-6"/>
        </w:rPr>
        <w:t xml:space="preserve"> без смешивания с ломом, образованным по договорам/спецификациям отличным от заявленных в </w:t>
      </w:r>
      <w:r w:rsidR="00DC7F93">
        <w:rPr>
          <w:rFonts w:ascii="Arial" w:hAnsi="Arial" w:cs="Arial"/>
          <w:color w:val="000000"/>
          <w:spacing w:val="-6"/>
        </w:rPr>
        <w:t>П</w:t>
      </w:r>
      <w:r w:rsidRPr="00A34A18">
        <w:rPr>
          <w:rFonts w:ascii="Arial" w:hAnsi="Arial" w:cs="Arial"/>
          <w:color w:val="000000"/>
          <w:spacing w:val="-6"/>
        </w:rPr>
        <w:t xml:space="preserve">ретензии. </w:t>
      </w:r>
    </w:p>
    <w:p w14:paraId="6D6DA2DC" w14:textId="77777777" w:rsidR="00D019D8" w:rsidRPr="00A34A18" w:rsidRDefault="00D019D8" w:rsidP="003D63CD">
      <w:pPr>
        <w:pStyle w:val="a5"/>
        <w:ind w:left="0" w:firstLine="720"/>
        <w:jc w:val="both"/>
        <w:rPr>
          <w:rFonts w:ascii="Arial" w:hAnsi="Arial" w:cs="Arial"/>
          <w:color w:val="000000"/>
          <w:spacing w:val="-6"/>
        </w:rPr>
      </w:pPr>
    </w:p>
    <w:p w14:paraId="6C306CCF" w14:textId="034D95B9" w:rsidR="00A34A18" w:rsidRDefault="003D63CD" w:rsidP="00A34A18">
      <w:pPr>
        <w:pStyle w:val="a5"/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A34A18">
        <w:rPr>
          <w:rFonts w:ascii="Arial" w:hAnsi="Arial" w:cs="Arial"/>
          <w:color w:val="000000"/>
          <w:spacing w:val="-6"/>
        </w:rPr>
        <w:t>Для вывоза лома</w:t>
      </w:r>
      <w:r w:rsidR="00DF7AC7">
        <w:rPr>
          <w:rFonts w:ascii="Arial" w:hAnsi="Arial" w:cs="Arial"/>
          <w:color w:val="000000"/>
          <w:spacing w:val="-6"/>
        </w:rPr>
        <w:t xml:space="preserve"> от ТМЦ</w:t>
      </w:r>
      <w:r w:rsidR="00027AEC" w:rsidRPr="00A34A18">
        <w:rPr>
          <w:rFonts w:ascii="Arial" w:hAnsi="Arial" w:cs="Arial"/>
          <w:color w:val="000000"/>
          <w:spacing w:val="-6"/>
        </w:rPr>
        <w:t xml:space="preserve"> п</w:t>
      </w:r>
      <w:r w:rsidR="00D019D8" w:rsidRPr="00A34A18">
        <w:rPr>
          <w:rFonts w:ascii="Arial" w:hAnsi="Arial" w:cs="Arial"/>
          <w:color w:val="000000"/>
          <w:spacing w:val="-6"/>
        </w:rPr>
        <w:t>одрядная организация</w:t>
      </w:r>
      <w:r w:rsidR="00027AEC" w:rsidRPr="00A34A18">
        <w:rPr>
          <w:rFonts w:ascii="Arial" w:hAnsi="Arial" w:cs="Arial"/>
          <w:color w:val="000000"/>
          <w:spacing w:val="-6"/>
        </w:rPr>
        <w:t>:</w:t>
      </w:r>
    </w:p>
    <w:p w14:paraId="0676D07C" w14:textId="0DCE35AA" w:rsidR="00027AEC" w:rsidRPr="00A34A18" w:rsidRDefault="00027AEC" w:rsidP="00A34A18">
      <w:pPr>
        <w:pStyle w:val="a5"/>
        <w:numPr>
          <w:ilvl w:val="3"/>
          <w:numId w:val="1"/>
        </w:numPr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A34A18">
        <w:rPr>
          <w:rFonts w:ascii="Arial" w:hAnsi="Arial" w:cs="Arial"/>
          <w:color w:val="000000"/>
          <w:spacing w:val="-6"/>
        </w:rPr>
        <w:t xml:space="preserve">Заключает договор с </w:t>
      </w:r>
      <w:r w:rsidR="00AB5EF9">
        <w:rPr>
          <w:rFonts w:ascii="Arial" w:hAnsi="Arial" w:cs="Arial"/>
          <w:color w:val="000000"/>
          <w:spacing w:val="-6"/>
        </w:rPr>
        <w:t>ООО «</w:t>
      </w:r>
      <w:r w:rsidR="00AB5EF9" w:rsidRPr="00A34A18">
        <w:rPr>
          <w:rFonts w:ascii="Arial" w:hAnsi="Arial" w:cs="Arial"/>
          <w:color w:val="000000"/>
          <w:spacing w:val="-6"/>
        </w:rPr>
        <w:t>Северсталь-</w:t>
      </w:r>
      <w:proofErr w:type="spellStart"/>
      <w:r w:rsidR="00AB5EF9" w:rsidRPr="00A34A18">
        <w:rPr>
          <w:rFonts w:ascii="Arial" w:hAnsi="Arial" w:cs="Arial"/>
          <w:color w:val="000000"/>
          <w:spacing w:val="-6"/>
        </w:rPr>
        <w:t>Вторчермет</w:t>
      </w:r>
      <w:proofErr w:type="spellEnd"/>
      <w:r w:rsidR="00AB5EF9">
        <w:rPr>
          <w:rFonts w:ascii="Arial" w:hAnsi="Arial" w:cs="Arial"/>
          <w:color w:val="000000"/>
          <w:spacing w:val="-6"/>
        </w:rPr>
        <w:t>»</w:t>
      </w:r>
      <w:r w:rsidRPr="00A34A18">
        <w:rPr>
          <w:rFonts w:ascii="Arial" w:hAnsi="Arial" w:cs="Arial"/>
          <w:color w:val="000000"/>
          <w:spacing w:val="-6"/>
        </w:rPr>
        <w:t xml:space="preserve"> на сдачу лома. </w:t>
      </w:r>
    </w:p>
    <w:p w14:paraId="1728C9C4" w14:textId="675E8ABB" w:rsidR="000969DC" w:rsidRPr="00A34A18" w:rsidRDefault="0000204E" w:rsidP="00A34A18">
      <w:pPr>
        <w:pStyle w:val="a5"/>
        <w:numPr>
          <w:ilvl w:val="3"/>
          <w:numId w:val="1"/>
        </w:numPr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A34A18">
        <w:rPr>
          <w:rFonts w:ascii="Arial" w:hAnsi="Arial" w:cs="Arial"/>
          <w:color w:val="000000"/>
          <w:spacing w:val="-6"/>
        </w:rPr>
        <w:t>Производит заказ транспорта</w:t>
      </w:r>
      <w:r w:rsidR="00D85408" w:rsidRPr="00A34A18">
        <w:rPr>
          <w:rFonts w:ascii="Arial" w:hAnsi="Arial" w:cs="Arial"/>
          <w:color w:val="000000"/>
          <w:spacing w:val="-6"/>
        </w:rPr>
        <w:t xml:space="preserve"> </w:t>
      </w:r>
      <w:r w:rsidRPr="00A34A18">
        <w:rPr>
          <w:rFonts w:ascii="Arial" w:hAnsi="Arial" w:cs="Arial"/>
          <w:color w:val="000000"/>
          <w:spacing w:val="-6"/>
        </w:rPr>
        <w:t xml:space="preserve">для вывоза лома у </w:t>
      </w:r>
      <w:r w:rsidR="000969DC" w:rsidRPr="00A34A18">
        <w:rPr>
          <w:rFonts w:ascii="Arial" w:hAnsi="Arial" w:cs="Arial"/>
          <w:color w:val="000000"/>
          <w:spacing w:val="-6"/>
        </w:rPr>
        <w:t>менеджера</w:t>
      </w:r>
      <w:r w:rsidR="002D5D70">
        <w:rPr>
          <w:rFonts w:ascii="Arial" w:hAnsi="Arial" w:cs="Arial"/>
          <w:color w:val="000000"/>
          <w:spacing w:val="-6"/>
        </w:rPr>
        <w:t xml:space="preserve"> по заготовке коммерческой дирекции</w:t>
      </w:r>
      <w:r w:rsidR="000969DC" w:rsidRPr="00A34A18">
        <w:rPr>
          <w:rFonts w:ascii="Arial" w:hAnsi="Arial" w:cs="Arial"/>
          <w:color w:val="000000"/>
          <w:spacing w:val="-6"/>
        </w:rPr>
        <w:t xml:space="preserve"> </w:t>
      </w:r>
      <w:r w:rsidR="00AB5EF9">
        <w:rPr>
          <w:rFonts w:ascii="Arial" w:hAnsi="Arial" w:cs="Arial"/>
          <w:color w:val="000000"/>
          <w:spacing w:val="-6"/>
        </w:rPr>
        <w:t>ООО «</w:t>
      </w:r>
      <w:r w:rsidR="00AB5EF9" w:rsidRPr="00A34A18">
        <w:rPr>
          <w:rFonts w:ascii="Arial" w:hAnsi="Arial" w:cs="Arial"/>
          <w:color w:val="000000"/>
          <w:spacing w:val="-6"/>
        </w:rPr>
        <w:t>Северсталь-</w:t>
      </w:r>
      <w:proofErr w:type="spellStart"/>
      <w:r w:rsidR="00AB5EF9" w:rsidRPr="00A34A18">
        <w:rPr>
          <w:rFonts w:ascii="Arial" w:hAnsi="Arial" w:cs="Arial"/>
          <w:color w:val="000000"/>
          <w:spacing w:val="-6"/>
        </w:rPr>
        <w:t>Вторчермет</w:t>
      </w:r>
      <w:proofErr w:type="spellEnd"/>
      <w:r w:rsidR="00AB5EF9">
        <w:rPr>
          <w:rFonts w:ascii="Arial" w:hAnsi="Arial" w:cs="Arial"/>
          <w:color w:val="000000"/>
          <w:spacing w:val="-6"/>
        </w:rPr>
        <w:t>»</w:t>
      </w:r>
      <w:r w:rsidR="000969DC" w:rsidRPr="00A34A18">
        <w:rPr>
          <w:rFonts w:ascii="Arial" w:hAnsi="Arial" w:cs="Arial"/>
          <w:color w:val="000000"/>
          <w:spacing w:val="-6"/>
        </w:rPr>
        <w:t xml:space="preserve">. Транспорт должен быть оборудован работоспособной системой отслеживания </w:t>
      </w:r>
      <w:r w:rsidR="00A34A18" w:rsidRPr="00A34A18">
        <w:rPr>
          <w:rFonts w:ascii="Arial" w:hAnsi="Arial" w:cs="Arial"/>
          <w:color w:val="000000"/>
          <w:spacing w:val="-6"/>
        </w:rPr>
        <w:t xml:space="preserve">перемещений </w:t>
      </w:r>
      <w:r w:rsidR="000969DC" w:rsidRPr="00A34A18">
        <w:rPr>
          <w:rFonts w:ascii="Arial" w:hAnsi="Arial" w:cs="Arial"/>
          <w:color w:val="000000"/>
          <w:spacing w:val="-6"/>
        </w:rPr>
        <w:t>(</w:t>
      </w:r>
      <w:r w:rsidR="000969DC" w:rsidRPr="00A34A18">
        <w:rPr>
          <w:rFonts w:ascii="Arial" w:hAnsi="Arial" w:cs="Arial"/>
          <w:color w:val="000000"/>
          <w:spacing w:val="-6"/>
          <w:lang w:val="en-US"/>
        </w:rPr>
        <w:t>GPS</w:t>
      </w:r>
      <w:r w:rsidR="000969DC" w:rsidRPr="00A34A18">
        <w:rPr>
          <w:rFonts w:ascii="Arial" w:hAnsi="Arial" w:cs="Arial"/>
          <w:color w:val="000000"/>
          <w:spacing w:val="-6"/>
        </w:rPr>
        <w:t>\</w:t>
      </w:r>
      <w:proofErr w:type="spellStart"/>
      <w:r w:rsidR="000969DC" w:rsidRPr="00A34A18">
        <w:rPr>
          <w:rFonts w:ascii="Arial" w:hAnsi="Arial" w:cs="Arial"/>
          <w:color w:val="000000"/>
          <w:spacing w:val="-6"/>
        </w:rPr>
        <w:t>Глонас</w:t>
      </w:r>
      <w:proofErr w:type="spellEnd"/>
      <w:r w:rsidR="000969DC" w:rsidRPr="00A34A18">
        <w:rPr>
          <w:rFonts w:ascii="Arial" w:hAnsi="Arial" w:cs="Arial"/>
          <w:color w:val="000000"/>
          <w:spacing w:val="-6"/>
        </w:rPr>
        <w:t xml:space="preserve"> мониторинг). </w:t>
      </w:r>
    </w:p>
    <w:p w14:paraId="3D18EFA3" w14:textId="3D217B53" w:rsidR="00982BE4" w:rsidRDefault="00D019D8" w:rsidP="00982BE4">
      <w:pPr>
        <w:pStyle w:val="a5"/>
        <w:numPr>
          <w:ilvl w:val="3"/>
          <w:numId w:val="1"/>
        </w:numPr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982BE4">
        <w:rPr>
          <w:rFonts w:ascii="Arial" w:hAnsi="Arial" w:cs="Arial"/>
          <w:color w:val="000000"/>
          <w:spacing w:val="-6"/>
        </w:rPr>
        <w:t xml:space="preserve">Оформляет </w:t>
      </w:r>
      <w:r w:rsidRPr="00982BE4">
        <w:rPr>
          <w:rFonts w:ascii="Arial" w:hAnsi="Arial" w:cs="Arial"/>
        </w:rPr>
        <w:t xml:space="preserve">«Разрешение </w:t>
      </w:r>
      <w:r w:rsidRPr="00982BE4">
        <w:rPr>
          <w:rFonts w:ascii="Arial" w:hAnsi="Arial" w:cs="Arial"/>
          <w:color w:val="000000"/>
          <w:spacing w:val="-6"/>
        </w:rPr>
        <w:t>на ввоз/внос/вывоз/вынос ТМЦ подрядной организацией», которое в</w:t>
      </w:r>
      <w:r w:rsidR="00700028" w:rsidRPr="00982BE4">
        <w:rPr>
          <w:rFonts w:ascii="Arial" w:hAnsi="Arial" w:cs="Arial"/>
          <w:color w:val="000000"/>
          <w:spacing w:val="-6"/>
        </w:rPr>
        <w:t>изирует у Руководителя проекта</w:t>
      </w:r>
      <w:r w:rsidR="00700028" w:rsidRPr="00DB3DE3">
        <w:rPr>
          <w:rFonts w:ascii="Arial" w:hAnsi="Arial" w:cs="Arial"/>
          <w:spacing w:val="-6"/>
        </w:rPr>
        <w:t>,</w:t>
      </w:r>
      <w:r w:rsidR="00700028" w:rsidRPr="00982BE4">
        <w:rPr>
          <w:rFonts w:ascii="Arial" w:hAnsi="Arial" w:cs="Arial"/>
          <w:color w:val="FF0000"/>
          <w:spacing w:val="-6"/>
        </w:rPr>
        <w:t xml:space="preserve"> </w:t>
      </w:r>
      <w:r w:rsidR="00982BE4" w:rsidRPr="003B04B5">
        <w:rPr>
          <w:rFonts w:ascii="Arial" w:hAnsi="Arial" w:cs="Arial"/>
          <w:spacing w:val="-6"/>
        </w:rPr>
        <w:t>после че</w:t>
      </w:r>
      <w:r w:rsidR="003B04B5" w:rsidRPr="003B04B5">
        <w:rPr>
          <w:rFonts w:ascii="Arial" w:hAnsi="Arial" w:cs="Arial"/>
          <w:spacing w:val="-6"/>
        </w:rPr>
        <w:t>го обращается в бюро пропусков </w:t>
      </w:r>
      <w:r w:rsidR="00982BE4" w:rsidRPr="003B04B5">
        <w:rPr>
          <w:rFonts w:ascii="Arial" w:hAnsi="Arial" w:cs="Arial"/>
        </w:rPr>
        <w:t xml:space="preserve">для определения КПП, даты вывоза и иных отметок в части вывоза через КПП.   </w:t>
      </w:r>
    </w:p>
    <w:p w14:paraId="7A8BFF9F" w14:textId="57D6A28D" w:rsidR="00D85408" w:rsidRPr="00982BE4" w:rsidRDefault="00D85408" w:rsidP="00EE487E">
      <w:pPr>
        <w:pStyle w:val="a5"/>
        <w:numPr>
          <w:ilvl w:val="3"/>
          <w:numId w:val="1"/>
        </w:numPr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982BE4">
        <w:rPr>
          <w:rFonts w:ascii="Arial" w:hAnsi="Arial" w:cs="Arial"/>
          <w:color w:val="000000"/>
          <w:spacing w:val="-6"/>
        </w:rPr>
        <w:t xml:space="preserve">Перед погрузкой лома, </w:t>
      </w:r>
      <w:r w:rsidR="00F33BC1" w:rsidRPr="00982BE4">
        <w:rPr>
          <w:rFonts w:ascii="Arial" w:hAnsi="Arial" w:cs="Arial"/>
          <w:color w:val="000000"/>
          <w:spacing w:val="-6"/>
        </w:rPr>
        <w:t xml:space="preserve">направляет </w:t>
      </w:r>
      <w:r w:rsidRPr="00982BE4">
        <w:rPr>
          <w:rFonts w:ascii="Arial" w:hAnsi="Arial" w:cs="Arial"/>
          <w:color w:val="000000"/>
          <w:spacing w:val="-6"/>
        </w:rPr>
        <w:t xml:space="preserve">автотранспорт на взвешивание тары </w:t>
      </w:r>
      <w:r w:rsidR="00DB3DE3">
        <w:rPr>
          <w:rFonts w:ascii="Arial" w:hAnsi="Arial" w:cs="Arial"/>
          <w:color w:val="000000"/>
          <w:spacing w:val="-6"/>
        </w:rPr>
        <w:t xml:space="preserve">через </w:t>
      </w:r>
      <w:proofErr w:type="spellStart"/>
      <w:r w:rsidRPr="00982BE4">
        <w:rPr>
          <w:rFonts w:ascii="Arial" w:hAnsi="Arial" w:cs="Arial"/>
          <w:color w:val="000000"/>
          <w:spacing w:val="-6"/>
        </w:rPr>
        <w:t>белазные</w:t>
      </w:r>
      <w:proofErr w:type="spellEnd"/>
      <w:r w:rsidRPr="00982BE4">
        <w:rPr>
          <w:rFonts w:ascii="Arial" w:hAnsi="Arial" w:cs="Arial"/>
          <w:color w:val="000000"/>
          <w:spacing w:val="-6"/>
        </w:rPr>
        <w:t xml:space="preserve"> весы КПП-6. Для этого</w:t>
      </w:r>
      <w:r w:rsidR="00F33BC1" w:rsidRPr="00982BE4">
        <w:rPr>
          <w:rFonts w:ascii="Arial" w:hAnsi="Arial" w:cs="Arial"/>
          <w:color w:val="000000"/>
          <w:spacing w:val="-6"/>
        </w:rPr>
        <w:t xml:space="preserve"> </w:t>
      </w:r>
      <w:r w:rsidRPr="00982BE4">
        <w:rPr>
          <w:rFonts w:ascii="Arial" w:hAnsi="Arial" w:cs="Arial"/>
          <w:color w:val="000000"/>
          <w:spacing w:val="-6"/>
        </w:rPr>
        <w:t>заблаговременно предупре</w:t>
      </w:r>
      <w:r w:rsidR="00F33BC1" w:rsidRPr="00982BE4">
        <w:rPr>
          <w:rFonts w:ascii="Arial" w:hAnsi="Arial" w:cs="Arial"/>
          <w:color w:val="000000"/>
          <w:spacing w:val="-6"/>
        </w:rPr>
        <w:t>ждает</w:t>
      </w:r>
      <w:r w:rsidRPr="00982BE4">
        <w:rPr>
          <w:rFonts w:ascii="Arial" w:hAnsi="Arial" w:cs="Arial"/>
          <w:color w:val="000000"/>
          <w:spacing w:val="-6"/>
        </w:rPr>
        <w:t xml:space="preserve"> мастера весового хозяйства, о том, что необходимо взвесить лом, не требующий перенос</w:t>
      </w:r>
      <w:r w:rsidR="00DB3DE3">
        <w:rPr>
          <w:rFonts w:ascii="Arial" w:hAnsi="Arial" w:cs="Arial"/>
          <w:color w:val="000000"/>
          <w:spacing w:val="-6"/>
        </w:rPr>
        <w:t>а</w:t>
      </w:r>
      <w:r w:rsidRPr="00982BE4">
        <w:rPr>
          <w:rFonts w:ascii="Arial" w:hAnsi="Arial" w:cs="Arial"/>
          <w:color w:val="000000"/>
          <w:spacing w:val="-6"/>
        </w:rPr>
        <w:t xml:space="preserve"> данных в </w:t>
      </w:r>
      <w:r w:rsidRPr="00982BE4">
        <w:rPr>
          <w:rFonts w:ascii="Arial" w:hAnsi="Arial" w:cs="Arial"/>
          <w:color w:val="000000"/>
          <w:spacing w:val="-6"/>
          <w:lang w:val="en-US"/>
        </w:rPr>
        <w:t>SAP</w:t>
      </w:r>
      <w:r w:rsidRPr="00982BE4">
        <w:rPr>
          <w:rFonts w:ascii="Arial" w:hAnsi="Arial" w:cs="Arial"/>
          <w:color w:val="000000"/>
          <w:spacing w:val="-6"/>
        </w:rPr>
        <w:t>.</w:t>
      </w:r>
    </w:p>
    <w:p w14:paraId="1B938213" w14:textId="77777777" w:rsidR="00C87191" w:rsidRDefault="00D85408" w:rsidP="00C87191">
      <w:pPr>
        <w:pStyle w:val="a5"/>
        <w:numPr>
          <w:ilvl w:val="3"/>
          <w:numId w:val="1"/>
        </w:numPr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C87191">
        <w:rPr>
          <w:rFonts w:ascii="Arial" w:hAnsi="Arial" w:cs="Arial"/>
          <w:color w:val="000000"/>
          <w:spacing w:val="-6"/>
        </w:rPr>
        <w:t xml:space="preserve">Весовщик оформляет карточку в АРМе с наименованием "Металлолом по проекту". </w:t>
      </w:r>
    </w:p>
    <w:p w14:paraId="003D46DE" w14:textId="6C4ED966" w:rsidR="004F51AA" w:rsidRDefault="00D85408" w:rsidP="00C87191">
      <w:pPr>
        <w:pStyle w:val="a5"/>
        <w:numPr>
          <w:ilvl w:val="3"/>
          <w:numId w:val="1"/>
        </w:numPr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C87191">
        <w:rPr>
          <w:rFonts w:ascii="Arial" w:hAnsi="Arial" w:cs="Arial"/>
          <w:color w:val="000000"/>
          <w:spacing w:val="-6"/>
        </w:rPr>
        <w:t>После погрузки и взвешивания Б</w:t>
      </w:r>
      <w:r w:rsidR="004F51AA">
        <w:rPr>
          <w:rFonts w:ascii="Arial" w:hAnsi="Arial" w:cs="Arial"/>
          <w:color w:val="000000"/>
          <w:spacing w:val="-6"/>
        </w:rPr>
        <w:t>РУТТО</w:t>
      </w:r>
      <w:r w:rsidRPr="00C87191">
        <w:rPr>
          <w:rFonts w:ascii="Arial" w:hAnsi="Arial" w:cs="Arial"/>
          <w:color w:val="000000"/>
          <w:spacing w:val="-6"/>
        </w:rPr>
        <w:t xml:space="preserve"> на КПП</w:t>
      </w:r>
      <w:r w:rsidR="00D019D8" w:rsidRPr="00C87191">
        <w:rPr>
          <w:rFonts w:ascii="Arial" w:hAnsi="Arial" w:cs="Arial"/>
          <w:color w:val="000000"/>
          <w:spacing w:val="-6"/>
        </w:rPr>
        <w:t>-</w:t>
      </w:r>
      <w:r w:rsidRPr="00C87191">
        <w:rPr>
          <w:rFonts w:ascii="Arial" w:hAnsi="Arial" w:cs="Arial"/>
          <w:color w:val="000000"/>
          <w:spacing w:val="-6"/>
        </w:rPr>
        <w:t>6 при выезде, данные автоматич</w:t>
      </w:r>
      <w:r w:rsidR="00D019D8" w:rsidRPr="00C87191">
        <w:rPr>
          <w:rFonts w:ascii="Arial" w:hAnsi="Arial" w:cs="Arial"/>
          <w:color w:val="000000"/>
          <w:spacing w:val="-6"/>
        </w:rPr>
        <w:t>ески подтягиваются в ЕЦМВ</w:t>
      </w:r>
      <w:r w:rsidR="00171F22">
        <w:rPr>
          <w:rFonts w:ascii="Arial" w:hAnsi="Arial" w:cs="Arial"/>
          <w:color w:val="000000"/>
          <w:spacing w:val="-6"/>
        </w:rPr>
        <w:t xml:space="preserve"> (Единый цеховой модуль взвешивания)</w:t>
      </w:r>
      <w:r w:rsidR="00D019D8" w:rsidRPr="00C87191">
        <w:rPr>
          <w:rFonts w:ascii="Arial" w:hAnsi="Arial" w:cs="Arial"/>
          <w:color w:val="000000"/>
          <w:spacing w:val="-6"/>
        </w:rPr>
        <w:t xml:space="preserve">.  Весовщик </w:t>
      </w:r>
      <w:r w:rsidR="00EA0C5C">
        <w:rPr>
          <w:rFonts w:ascii="Arial" w:hAnsi="Arial" w:cs="Arial"/>
          <w:color w:val="000000"/>
          <w:spacing w:val="-6"/>
        </w:rPr>
        <w:t xml:space="preserve">КПП-6 ставит печать «Весовой контроль пройден» и свою печать ФИО </w:t>
      </w:r>
      <w:r w:rsidR="00D019D8" w:rsidRPr="00C87191">
        <w:rPr>
          <w:rFonts w:ascii="Arial" w:hAnsi="Arial" w:cs="Arial"/>
          <w:color w:val="000000"/>
          <w:spacing w:val="-6"/>
        </w:rPr>
        <w:t>на «Разрешении на ввоз/внос/вывоз/вынос ТМЦ подрядной организацией».</w:t>
      </w:r>
      <w:r w:rsidR="00EA0C5C">
        <w:rPr>
          <w:rFonts w:ascii="Arial" w:hAnsi="Arial" w:cs="Arial"/>
          <w:color w:val="000000"/>
          <w:spacing w:val="-6"/>
        </w:rPr>
        <w:t xml:space="preserve"> В случае необходимости для водителя автотранспорта, в</w:t>
      </w:r>
      <w:r w:rsidR="00DB3DE3">
        <w:rPr>
          <w:rFonts w:ascii="Arial" w:hAnsi="Arial" w:cs="Arial"/>
          <w:color w:val="000000"/>
          <w:spacing w:val="-6"/>
        </w:rPr>
        <w:t>есовщик распечатывает и передает</w:t>
      </w:r>
      <w:r w:rsidR="00EA0C5C">
        <w:rPr>
          <w:rFonts w:ascii="Arial" w:hAnsi="Arial" w:cs="Arial"/>
          <w:color w:val="000000"/>
          <w:spacing w:val="-6"/>
        </w:rPr>
        <w:t xml:space="preserve"> отчет о взвешивании после полной процедуры </w:t>
      </w:r>
      <w:r w:rsidR="004F51AA">
        <w:rPr>
          <w:rFonts w:ascii="Arial" w:hAnsi="Arial" w:cs="Arial"/>
          <w:color w:val="000000"/>
          <w:spacing w:val="-6"/>
        </w:rPr>
        <w:t xml:space="preserve">(брутто/тара). </w:t>
      </w:r>
    </w:p>
    <w:p w14:paraId="028F817E" w14:textId="627C30C6" w:rsidR="002D5D70" w:rsidRDefault="002D5D70" w:rsidP="00281A35">
      <w:pPr>
        <w:pStyle w:val="a5"/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 xml:space="preserve">При </w:t>
      </w:r>
      <w:r w:rsidR="000D2CB7">
        <w:rPr>
          <w:rFonts w:ascii="Arial" w:hAnsi="Arial" w:cs="Arial"/>
          <w:color w:val="000000"/>
          <w:spacing w:val="-6"/>
        </w:rPr>
        <w:t xml:space="preserve">необходимости вывоза металлолома </w:t>
      </w:r>
      <w:r>
        <w:rPr>
          <w:rFonts w:ascii="Arial" w:hAnsi="Arial" w:cs="Arial"/>
          <w:color w:val="000000"/>
          <w:spacing w:val="-6"/>
        </w:rPr>
        <w:t>большегрузн</w:t>
      </w:r>
      <w:r w:rsidR="000D2CB7">
        <w:rPr>
          <w:rFonts w:ascii="Arial" w:hAnsi="Arial" w:cs="Arial"/>
          <w:color w:val="000000"/>
          <w:spacing w:val="-6"/>
        </w:rPr>
        <w:t>ым</w:t>
      </w:r>
      <w:r>
        <w:rPr>
          <w:rFonts w:ascii="Arial" w:hAnsi="Arial" w:cs="Arial"/>
          <w:color w:val="000000"/>
          <w:spacing w:val="-6"/>
        </w:rPr>
        <w:t xml:space="preserve"> автотранспорт</w:t>
      </w:r>
      <w:r w:rsidR="000D2CB7">
        <w:rPr>
          <w:rFonts w:ascii="Arial" w:hAnsi="Arial" w:cs="Arial"/>
          <w:color w:val="000000"/>
          <w:spacing w:val="-6"/>
        </w:rPr>
        <w:t>ом</w:t>
      </w:r>
      <w:r>
        <w:rPr>
          <w:rFonts w:ascii="Arial" w:hAnsi="Arial" w:cs="Arial"/>
          <w:color w:val="000000"/>
          <w:spacing w:val="-6"/>
        </w:rPr>
        <w:t xml:space="preserve"> (</w:t>
      </w:r>
      <w:proofErr w:type="spellStart"/>
      <w:r>
        <w:rPr>
          <w:rFonts w:ascii="Arial" w:hAnsi="Arial" w:cs="Arial"/>
          <w:color w:val="000000"/>
          <w:spacing w:val="-6"/>
        </w:rPr>
        <w:t>тоннар</w:t>
      </w:r>
      <w:r w:rsidR="000D2CB7">
        <w:rPr>
          <w:rFonts w:ascii="Arial" w:hAnsi="Arial" w:cs="Arial"/>
          <w:color w:val="000000"/>
          <w:spacing w:val="-6"/>
        </w:rPr>
        <w:t>ами</w:t>
      </w:r>
      <w:proofErr w:type="spellEnd"/>
      <w:r>
        <w:rPr>
          <w:rFonts w:ascii="Arial" w:hAnsi="Arial" w:cs="Arial"/>
          <w:color w:val="000000"/>
          <w:spacing w:val="-6"/>
        </w:rPr>
        <w:t xml:space="preserve">) </w:t>
      </w:r>
      <w:r w:rsidR="000D2CB7">
        <w:rPr>
          <w:rFonts w:ascii="Arial" w:hAnsi="Arial" w:cs="Arial"/>
          <w:color w:val="000000"/>
          <w:spacing w:val="-6"/>
        </w:rPr>
        <w:t>взвешивание производит</w:t>
      </w:r>
      <w:r w:rsidR="00DB3DE3">
        <w:rPr>
          <w:rFonts w:ascii="Arial" w:hAnsi="Arial" w:cs="Arial"/>
          <w:color w:val="000000"/>
          <w:spacing w:val="-6"/>
        </w:rPr>
        <w:t>ся</w:t>
      </w:r>
      <w:r w:rsidR="000D2CB7">
        <w:rPr>
          <w:rFonts w:ascii="Arial" w:hAnsi="Arial" w:cs="Arial"/>
          <w:color w:val="000000"/>
          <w:spacing w:val="-6"/>
        </w:rPr>
        <w:t xml:space="preserve"> на КПП-12 при соблюдении п. 4-6 данного документа.</w:t>
      </w:r>
    </w:p>
    <w:p w14:paraId="66F5A781" w14:textId="7198717C" w:rsidR="00B6511D" w:rsidRPr="00C87191" w:rsidRDefault="00D85408" w:rsidP="00C87191">
      <w:pPr>
        <w:pStyle w:val="a5"/>
        <w:numPr>
          <w:ilvl w:val="3"/>
          <w:numId w:val="1"/>
        </w:numPr>
        <w:spacing w:line="276" w:lineRule="auto"/>
        <w:ind w:left="0" w:firstLine="720"/>
        <w:jc w:val="both"/>
        <w:rPr>
          <w:rFonts w:ascii="Arial" w:hAnsi="Arial" w:cs="Arial"/>
          <w:color w:val="000000"/>
          <w:spacing w:val="-6"/>
        </w:rPr>
      </w:pPr>
      <w:r w:rsidRPr="00C87191">
        <w:rPr>
          <w:rFonts w:ascii="Arial" w:hAnsi="Arial" w:cs="Arial"/>
          <w:color w:val="000000"/>
          <w:spacing w:val="-6"/>
        </w:rPr>
        <w:t xml:space="preserve">Выезд </w:t>
      </w:r>
      <w:r w:rsidR="00B6511D" w:rsidRPr="00C87191">
        <w:rPr>
          <w:rFonts w:ascii="Arial" w:hAnsi="Arial" w:cs="Arial"/>
          <w:color w:val="000000"/>
          <w:spacing w:val="-6"/>
        </w:rPr>
        <w:t xml:space="preserve">автотранспорта производится </w:t>
      </w:r>
      <w:r w:rsidRPr="00C87191">
        <w:rPr>
          <w:rFonts w:ascii="Arial" w:hAnsi="Arial" w:cs="Arial"/>
          <w:color w:val="000000"/>
          <w:spacing w:val="-6"/>
        </w:rPr>
        <w:t>через КПП</w:t>
      </w:r>
      <w:r w:rsidR="00D019D8" w:rsidRPr="00C87191">
        <w:rPr>
          <w:rFonts w:ascii="Arial" w:hAnsi="Arial" w:cs="Arial"/>
          <w:color w:val="000000"/>
          <w:spacing w:val="-6"/>
        </w:rPr>
        <w:t>-</w:t>
      </w:r>
      <w:r w:rsidRPr="00C87191">
        <w:rPr>
          <w:rFonts w:ascii="Arial" w:hAnsi="Arial" w:cs="Arial"/>
          <w:color w:val="000000"/>
          <w:spacing w:val="-6"/>
        </w:rPr>
        <w:t>6</w:t>
      </w:r>
      <w:r w:rsidR="000D2CB7">
        <w:rPr>
          <w:rFonts w:ascii="Arial" w:hAnsi="Arial" w:cs="Arial"/>
          <w:color w:val="000000"/>
          <w:spacing w:val="-6"/>
        </w:rPr>
        <w:t>/КПП-12</w:t>
      </w:r>
      <w:r w:rsidR="00B6511D" w:rsidRPr="00C87191">
        <w:rPr>
          <w:rFonts w:ascii="Arial" w:hAnsi="Arial" w:cs="Arial"/>
          <w:color w:val="000000"/>
          <w:spacing w:val="-6"/>
        </w:rPr>
        <w:t xml:space="preserve"> при наличии:</w:t>
      </w:r>
    </w:p>
    <w:p w14:paraId="0413CCB0" w14:textId="0E6D3B8D" w:rsidR="00B6511D" w:rsidRPr="00A34A18" w:rsidRDefault="00B6511D" w:rsidP="00A34A18">
      <w:pPr>
        <w:pStyle w:val="a3"/>
        <w:numPr>
          <w:ilvl w:val="0"/>
          <w:numId w:val="3"/>
        </w:numPr>
        <w:spacing w:line="276" w:lineRule="auto"/>
        <w:jc w:val="both"/>
        <w:rPr>
          <w:iCs/>
        </w:rPr>
      </w:pPr>
      <w:r w:rsidRPr="00A34A18">
        <w:t xml:space="preserve">разрешения </w:t>
      </w:r>
      <w:r w:rsidRPr="00A34A18">
        <w:rPr>
          <w:color w:val="000000"/>
          <w:spacing w:val="-6"/>
        </w:rPr>
        <w:t>на ввоз/внос/вывоз/вынос ТМЦ подрядной организацией</w:t>
      </w:r>
      <w:r w:rsidR="00F33BC1" w:rsidRPr="00A34A18">
        <w:rPr>
          <w:color w:val="000000"/>
          <w:spacing w:val="-6"/>
        </w:rPr>
        <w:t xml:space="preserve"> с отметкой весовщика;</w:t>
      </w:r>
    </w:p>
    <w:p w14:paraId="2B1BD8A2" w14:textId="73158023" w:rsidR="00B6511D" w:rsidRPr="00A34A18" w:rsidRDefault="00F33BC1" w:rsidP="00A34A18">
      <w:pPr>
        <w:pStyle w:val="a3"/>
        <w:numPr>
          <w:ilvl w:val="0"/>
          <w:numId w:val="3"/>
        </w:numPr>
        <w:spacing w:line="276" w:lineRule="auto"/>
        <w:jc w:val="both"/>
        <w:rPr>
          <w:iCs/>
        </w:rPr>
      </w:pPr>
      <w:r w:rsidRPr="00A34A18">
        <w:rPr>
          <w:iCs/>
        </w:rPr>
        <w:t>ТТН;</w:t>
      </w:r>
    </w:p>
    <w:p w14:paraId="627175C4" w14:textId="059DA708" w:rsidR="00C87191" w:rsidRPr="000B7E4F" w:rsidRDefault="00DB3DE3" w:rsidP="00C87191">
      <w:pPr>
        <w:pStyle w:val="a3"/>
        <w:numPr>
          <w:ilvl w:val="3"/>
          <w:numId w:val="1"/>
        </w:numPr>
        <w:spacing w:line="276" w:lineRule="auto"/>
        <w:ind w:left="0" w:firstLine="709"/>
        <w:jc w:val="both"/>
        <w:rPr>
          <w:iCs/>
        </w:rPr>
      </w:pPr>
      <w:r>
        <w:rPr>
          <w:color w:val="000000"/>
          <w:spacing w:val="-6"/>
        </w:rPr>
        <w:t>Автотранспорт</w:t>
      </w:r>
      <w:r w:rsidRPr="000B7E4F">
        <w:rPr>
          <w:iCs/>
        </w:rPr>
        <w:t xml:space="preserve"> </w:t>
      </w:r>
      <w:r>
        <w:rPr>
          <w:iCs/>
        </w:rPr>
        <w:t>н</w:t>
      </w:r>
      <w:r w:rsidR="00F33BC1" w:rsidRPr="000B7E4F">
        <w:rPr>
          <w:iCs/>
        </w:rPr>
        <w:t xml:space="preserve">аправляется на площадку </w:t>
      </w:r>
      <w:r w:rsidR="00171F22" w:rsidRPr="000B7E4F">
        <w:rPr>
          <w:spacing w:val="-6"/>
        </w:rPr>
        <w:t>ООО «Северсталь-</w:t>
      </w:r>
      <w:proofErr w:type="spellStart"/>
      <w:r w:rsidR="00171F22" w:rsidRPr="000B7E4F">
        <w:rPr>
          <w:spacing w:val="-6"/>
        </w:rPr>
        <w:t>Вторчермет</w:t>
      </w:r>
      <w:proofErr w:type="spellEnd"/>
      <w:r w:rsidR="00171F22" w:rsidRPr="000B7E4F">
        <w:rPr>
          <w:spacing w:val="-6"/>
        </w:rPr>
        <w:t>»</w:t>
      </w:r>
      <w:r w:rsidR="00F33BC1" w:rsidRPr="000B7E4F">
        <w:rPr>
          <w:iCs/>
        </w:rPr>
        <w:t xml:space="preserve"> </w:t>
      </w:r>
      <w:r>
        <w:rPr>
          <w:iCs/>
        </w:rPr>
        <w:t>(Северное шоссе, 51) и</w:t>
      </w:r>
      <w:r w:rsidR="00F33BC1" w:rsidRPr="000B7E4F">
        <w:rPr>
          <w:iCs/>
        </w:rPr>
        <w:t xml:space="preserve"> производится взвешивание </w:t>
      </w:r>
      <w:r w:rsidR="00D85408" w:rsidRPr="000B7E4F">
        <w:rPr>
          <w:iCs/>
        </w:rPr>
        <w:t xml:space="preserve">принимаемого лома </w:t>
      </w:r>
      <w:r>
        <w:rPr>
          <w:iCs/>
        </w:rPr>
        <w:t>с</w:t>
      </w:r>
      <w:r w:rsidR="00D85408" w:rsidRPr="000B7E4F">
        <w:rPr>
          <w:iCs/>
        </w:rPr>
        <w:t xml:space="preserve"> оформление</w:t>
      </w:r>
      <w:r>
        <w:rPr>
          <w:iCs/>
        </w:rPr>
        <w:t>м</w:t>
      </w:r>
      <w:r w:rsidR="00D85408" w:rsidRPr="000B7E4F">
        <w:rPr>
          <w:iCs/>
        </w:rPr>
        <w:t xml:space="preserve"> приемо-сдаточного акта.</w:t>
      </w:r>
    </w:p>
    <w:p w14:paraId="18A68A37" w14:textId="11D014B3" w:rsidR="003D63CD" w:rsidRPr="00171F22" w:rsidRDefault="000969DC" w:rsidP="00C87191">
      <w:pPr>
        <w:pStyle w:val="a3"/>
        <w:numPr>
          <w:ilvl w:val="3"/>
          <w:numId w:val="1"/>
        </w:numPr>
        <w:spacing w:line="276" w:lineRule="auto"/>
        <w:ind w:left="0" w:firstLine="709"/>
        <w:jc w:val="both"/>
        <w:rPr>
          <w:iCs/>
        </w:rPr>
      </w:pPr>
      <w:r w:rsidRPr="00C87191">
        <w:rPr>
          <w:color w:val="000000"/>
          <w:spacing w:val="-6"/>
        </w:rPr>
        <w:t xml:space="preserve">В случае невозможности </w:t>
      </w:r>
      <w:r w:rsidR="008950F7">
        <w:rPr>
          <w:color w:val="000000"/>
          <w:spacing w:val="-6"/>
        </w:rPr>
        <w:t>в</w:t>
      </w:r>
      <w:r w:rsidRPr="00C87191">
        <w:rPr>
          <w:color w:val="000000"/>
          <w:spacing w:val="-6"/>
        </w:rPr>
        <w:t xml:space="preserve">ывоза лома </w:t>
      </w:r>
      <w:r w:rsidR="008950F7">
        <w:rPr>
          <w:color w:val="000000"/>
          <w:spacing w:val="-6"/>
        </w:rPr>
        <w:t xml:space="preserve">автотранспортом </w:t>
      </w:r>
      <w:r w:rsidR="004F51AA">
        <w:rPr>
          <w:color w:val="000000"/>
          <w:spacing w:val="-6"/>
        </w:rPr>
        <w:t>ООО «</w:t>
      </w:r>
      <w:r w:rsidR="004F51AA" w:rsidRPr="00A34A18">
        <w:rPr>
          <w:color w:val="000000"/>
          <w:spacing w:val="-6"/>
        </w:rPr>
        <w:t>Северсталь-</w:t>
      </w:r>
      <w:proofErr w:type="spellStart"/>
      <w:r w:rsidR="004F51AA" w:rsidRPr="00A34A18">
        <w:rPr>
          <w:color w:val="000000"/>
          <w:spacing w:val="-6"/>
        </w:rPr>
        <w:t>Вторчермет</w:t>
      </w:r>
      <w:proofErr w:type="spellEnd"/>
      <w:r w:rsidR="004F51AA">
        <w:rPr>
          <w:color w:val="000000"/>
          <w:spacing w:val="-6"/>
        </w:rPr>
        <w:t>»</w:t>
      </w:r>
      <w:r w:rsidRPr="00C87191">
        <w:rPr>
          <w:color w:val="000000"/>
          <w:spacing w:val="-6"/>
        </w:rPr>
        <w:t xml:space="preserve">, допускается вывоз техникой Подрядчика, при условии </w:t>
      </w:r>
      <w:r w:rsidR="000D2CB7">
        <w:rPr>
          <w:color w:val="000000"/>
          <w:spacing w:val="-6"/>
        </w:rPr>
        <w:t>выполнения требований пропускного</w:t>
      </w:r>
      <w:r w:rsidRPr="00C87191">
        <w:rPr>
          <w:color w:val="000000"/>
          <w:spacing w:val="-6"/>
        </w:rPr>
        <w:t xml:space="preserve"> </w:t>
      </w:r>
      <w:r w:rsidR="000D2CB7">
        <w:rPr>
          <w:color w:val="000000"/>
          <w:spacing w:val="-6"/>
        </w:rPr>
        <w:t>режима</w:t>
      </w:r>
      <w:r w:rsidR="008950F7">
        <w:rPr>
          <w:color w:val="000000"/>
          <w:spacing w:val="-6"/>
        </w:rPr>
        <w:t xml:space="preserve">, </w:t>
      </w:r>
      <w:r w:rsidRPr="00C87191">
        <w:rPr>
          <w:color w:val="000000"/>
          <w:spacing w:val="-6"/>
        </w:rPr>
        <w:t>требований по взвешиванию транспорта</w:t>
      </w:r>
      <w:r w:rsidR="008950F7">
        <w:rPr>
          <w:color w:val="000000"/>
          <w:spacing w:val="-6"/>
        </w:rPr>
        <w:t xml:space="preserve"> и требований к его оборудованию (</w:t>
      </w:r>
      <w:r w:rsidRPr="00C87191">
        <w:rPr>
          <w:color w:val="000000"/>
          <w:spacing w:val="-6"/>
        </w:rPr>
        <w:t>транспорт должен быть оборудован работоспособной системой отслеживания перемещений (</w:t>
      </w:r>
      <w:r w:rsidRPr="00C87191">
        <w:rPr>
          <w:color w:val="000000"/>
          <w:spacing w:val="-6"/>
          <w:lang w:val="en-US"/>
        </w:rPr>
        <w:t>GPS</w:t>
      </w:r>
      <w:r w:rsidRPr="00C87191">
        <w:rPr>
          <w:color w:val="000000"/>
          <w:spacing w:val="-6"/>
        </w:rPr>
        <w:t>\</w:t>
      </w:r>
      <w:proofErr w:type="spellStart"/>
      <w:r w:rsidRPr="00C87191">
        <w:rPr>
          <w:color w:val="000000"/>
          <w:spacing w:val="-6"/>
        </w:rPr>
        <w:t>Глонас</w:t>
      </w:r>
      <w:proofErr w:type="spellEnd"/>
      <w:r w:rsidRPr="00C87191">
        <w:rPr>
          <w:color w:val="000000"/>
          <w:spacing w:val="-6"/>
        </w:rPr>
        <w:t xml:space="preserve"> мониторинг).</w:t>
      </w:r>
    </w:p>
    <w:p w14:paraId="68493552" w14:textId="37C4D6D5" w:rsidR="00171F22" w:rsidRPr="00C87191" w:rsidRDefault="00171F22" w:rsidP="002D5D70">
      <w:pPr>
        <w:pStyle w:val="a3"/>
        <w:spacing w:line="276" w:lineRule="auto"/>
        <w:jc w:val="both"/>
        <w:rPr>
          <w:iCs/>
        </w:rPr>
      </w:pPr>
    </w:p>
    <w:sectPr w:rsidR="00171F22" w:rsidRPr="00C8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8E1"/>
    <w:multiLevelType w:val="hybridMultilevel"/>
    <w:tmpl w:val="F304A92A"/>
    <w:lvl w:ilvl="0" w:tplc="3F0652F0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674"/>
    <w:multiLevelType w:val="hybridMultilevel"/>
    <w:tmpl w:val="FAFE96AC"/>
    <w:lvl w:ilvl="0" w:tplc="D8ACCA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60D3C"/>
    <w:multiLevelType w:val="hybridMultilevel"/>
    <w:tmpl w:val="D2BA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42"/>
    <w:rsid w:val="0000204E"/>
    <w:rsid w:val="00027AEC"/>
    <w:rsid w:val="00043110"/>
    <w:rsid w:val="000969DC"/>
    <w:rsid w:val="000B3940"/>
    <w:rsid w:val="000B7E4F"/>
    <w:rsid w:val="000D2CB7"/>
    <w:rsid w:val="000F1C37"/>
    <w:rsid w:val="00166D21"/>
    <w:rsid w:val="00171F22"/>
    <w:rsid w:val="00212942"/>
    <w:rsid w:val="00224179"/>
    <w:rsid w:val="00263206"/>
    <w:rsid w:val="00281A35"/>
    <w:rsid w:val="002D5D70"/>
    <w:rsid w:val="002F436A"/>
    <w:rsid w:val="003B04B5"/>
    <w:rsid w:val="003D63CD"/>
    <w:rsid w:val="004B1FFF"/>
    <w:rsid w:val="004F51AA"/>
    <w:rsid w:val="00591CE1"/>
    <w:rsid w:val="005B10AC"/>
    <w:rsid w:val="00700028"/>
    <w:rsid w:val="007857E1"/>
    <w:rsid w:val="008950F7"/>
    <w:rsid w:val="00982BE4"/>
    <w:rsid w:val="00982E0A"/>
    <w:rsid w:val="00987B7E"/>
    <w:rsid w:val="009E0297"/>
    <w:rsid w:val="00A34A18"/>
    <w:rsid w:val="00A56905"/>
    <w:rsid w:val="00AA15F5"/>
    <w:rsid w:val="00AB5EF9"/>
    <w:rsid w:val="00AC6573"/>
    <w:rsid w:val="00AE0DC4"/>
    <w:rsid w:val="00B6511D"/>
    <w:rsid w:val="00B801DF"/>
    <w:rsid w:val="00C51442"/>
    <w:rsid w:val="00C87191"/>
    <w:rsid w:val="00C9216C"/>
    <w:rsid w:val="00D019D8"/>
    <w:rsid w:val="00D85408"/>
    <w:rsid w:val="00DB3DE3"/>
    <w:rsid w:val="00DC7F93"/>
    <w:rsid w:val="00DF7AC7"/>
    <w:rsid w:val="00E97204"/>
    <w:rsid w:val="00EA0C5C"/>
    <w:rsid w:val="00F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C226"/>
  <w15:chartTrackingRefBased/>
  <w15:docId w15:val="{11DCFDAD-6308-42B4-9B71-8A869CE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01DF"/>
    <w:pPr>
      <w:spacing w:after="0" w:line="240" w:lineRule="auto"/>
    </w:pPr>
    <w:rPr>
      <w:rFonts w:ascii="Arial" w:hAnsi="Arial" w:cs="Arial"/>
      <w:lang w:eastAsia="ru-RU"/>
    </w:rPr>
  </w:style>
  <w:style w:type="character" w:customStyle="1" w:styleId="a4">
    <w:name w:val="Текст Знак"/>
    <w:basedOn w:val="a0"/>
    <w:link w:val="a3"/>
    <w:uiPriority w:val="99"/>
    <w:rsid w:val="00B801DF"/>
    <w:rPr>
      <w:rFonts w:ascii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3D63CD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annotation reference"/>
    <w:basedOn w:val="a0"/>
    <w:uiPriority w:val="99"/>
    <w:semiHidden/>
    <w:unhideWhenUsed/>
    <w:rsid w:val="00D8540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54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54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854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8540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Ксения Андреевна</dc:creator>
  <cp:keywords/>
  <dc:description/>
  <cp:lastModifiedBy>Смирнова Нина Валентиновна</cp:lastModifiedBy>
  <cp:revision>2</cp:revision>
  <dcterms:created xsi:type="dcterms:W3CDTF">2023-04-14T09:19:00Z</dcterms:created>
  <dcterms:modified xsi:type="dcterms:W3CDTF">2023-04-14T09:19:00Z</dcterms:modified>
</cp:coreProperties>
</file>